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9C" w:rsidRPr="00F71A9C" w:rsidRDefault="0063249F" w:rsidP="00F71A9C">
      <w:pPr>
        <w:rPr>
          <w:rStyle w:val="tlid-translation"/>
          <w:rFonts w:ascii="Times New Roman" w:hAnsi="Times New Roman" w:cs="Times New Roman"/>
          <w:sz w:val="28"/>
          <w:szCs w:val="28"/>
        </w:rPr>
      </w:pPr>
      <w:r w:rsidRPr="00445F63">
        <w:rPr>
          <w:rFonts w:ascii="Times New Roman" w:hAnsi="Times New Roman" w:cs="Times New Roman"/>
          <w:b/>
          <w:sz w:val="28"/>
          <w:szCs w:val="28"/>
          <w:lang w:val="kk-KZ"/>
        </w:rPr>
        <w:t>1 семинарлық сабақ.</w:t>
      </w:r>
      <w:r w:rsidR="00F71A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Нанохимия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ны</w:t>
      </w:r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ғылым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 xml:space="preserve"> қарастыру</w:t>
      </w:r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Нанодисперсті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  <w:lang w:val="kk-KZ"/>
        </w:rPr>
        <w:t>к</w:t>
      </w:r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коллоидтық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химиясы</w:t>
      </w:r>
      <w:proofErr w:type="spellEnd"/>
      <w:r w:rsidR="00F71A9C" w:rsidRPr="00F71A9C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F71A9C" w:rsidRPr="00F71A9C" w:rsidRDefault="00F71A9C" w:rsidP="00F71A9C">
      <w:pPr>
        <w:pStyle w:val="a5"/>
        <w:numPr>
          <w:ilvl w:val="0"/>
          <w:numId w:val="1"/>
        </w:numPr>
        <w:rPr>
          <w:lang w:val="kk-KZ"/>
        </w:rPr>
      </w:pPr>
      <w:r w:rsidRPr="00F71A9C">
        <w:rPr>
          <w:lang w:val="kk-KZ"/>
        </w:rPr>
        <w:t>Зимон А.Д Коллоидная химия наночастиц  М. Химия 2008г</w:t>
      </w:r>
    </w:p>
    <w:p w:rsidR="0063249F" w:rsidRPr="006F7D5B" w:rsidRDefault="0063249F" w:rsidP="00F71A9C">
      <w:pPr>
        <w:pStyle w:val="a5"/>
        <w:numPr>
          <w:ilvl w:val="0"/>
          <w:numId w:val="1"/>
        </w:numPr>
      </w:pPr>
      <w:bookmarkStart w:id="0" w:name="_GoBack"/>
      <w:bookmarkEnd w:id="0"/>
      <w:r w:rsidRPr="00F71A9C">
        <w:rPr>
          <w:noProof/>
          <w:lang w:val="kk-KZ"/>
        </w:rPr>
        <w:t>Есімова О.А., Керімкулова М.Ж..</w:t>
      </w:r>
      <w:r w:rsidRPr="00F71A9C">
        <w:rPr>
          <w:lang w:val="kk-KZ"/>
        </w:rPr>
        <w:t xml:space="preserve"> Нанобөлшектердің коллоидтық химиялық қасиеттері. Алматы. Қазақ университеті 2015.  127 б.</w:t>
      </w:r>
    </w:p>
    <w:p w:rsidR="0063249F" w:rsidRPr="00F71A9C" w:rsidRDefault="0063249F" w:rsidP="00F71A9C">
      <w:pPr>
        <w:pStyle w:val="a5"/>
        <w:numPr>
          <w:ilvl w:val="0"/>
          <w:numId w:val="1"/>
        </w:numPr>
        <w:rPr>
          <w:noProof/>
          <w:lang w:val="kk-KZ"/>
        </w:rPr>
      </w:pPr>
      <w:r w:rsidRPr="00F71A9C">
        <w:rPr>
          <w:noProof/>
          <w:lang w:val="kk-KZ"/>
        </w:rPr>
        <w:t>А.Б. Оразымбетова, Қ.Б. Мұсабеков. Коллоидно-химические основы нанотехнологии. Алматы. Қазақ университеті 2014 112 б.</w:t>
      </w:r>
    </w:p>
    <w:p w:rsidR="0063249F" w:rsidRPr="00CB0C3B" w:rsidRDefault="0063249F" w:rsidP="00F71A9C">
      <w:pPr>
        <w:pStyle w:val="2"/>
        <w:widowControl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CB0C3B">
        <w:rPr>
          <w:sz w:val="24"/>
          <w:szCs w:val="24"/>
          <w:lang w:val="kk-KZ"/>
        </w:rPr>
        <w:t>С.Ш.Құмарғалиева. Коллоидтық химияның негіздері: оқу құралы. - Алматы: Қазақ университеті, 2011. – 258 б.</w:t>
      </w:r>
      <w:r w:rsidRPr="00CB0C3B">
        <w:rPr>
          <w:caps/>
          <w:sz w:val="24"/>
          <w:szCs w:val="24"/>
          <w:lang w:val="kk-KZ"/>
        </w:rPr>
        <w:t xml:space="preserve"> </w:t>
      </w:r>
    </w:p>
    <w:p w:rsidR="0063249F" w:rsidRPr="00F71A9C" w:rsidRDefault="0063249F" w:rsidP="00F71A9C">
      <w:pPr>
        <w:pStyle w:val="a5"/>
        <w:numPr>
          <w:ilvl w:val="0"/>
          <w:numId w:val="1"/>
        </w:numPr>
        <w:rPr>
          <w:lang w:val="kk-KZ"/>
        </w:rPr>
      </w:pPr>
      <w:r w:rsidRPr="00F71A9C">
        <w:rPr>
          <w:lang w:val="kk-KZ"/>
        </w:rPr>
        <w:t>Омарова Қ.И. Коллоидтық химия: Оқу құралы. – Алматы: Қазақ университеті, 2016. – 196 б.</w:t>
      </w:r>
    </w:p>
    <w:p w:rsidR="0063249F" w:rsidRPr="00F71A9C" w:rsidRDefault="0063249F" w:rsidP="00F71A9C">
      <w:pPr>
        <w:pStyle w:val="a5"/>
        <w:numPr>
          <w:ilvl w:val="0"/>
          <w:numId w:val="1"/>
        </w:numPr>
        <w:rPr>
          <w:color w:val="000000"/>
          <w:szCs w:val="28"/>
          <w:lang w:val="kk-KZ"/>
        </w:rPr>
      </w:pPr>
      <w:r w:rsidRPr="00F71A9C">
        <w:rPr>
          <w:noProof/>
          <w:lang w:val="kk-KZ"/>
        </w:rPr>
        <w:t>Есімова О.А., Керімкулова М.Ж..Мусабеков К.Б Нанотехнология негіздерінің практикумы Алматы . Қазақ университеті 2017ж. 89б..</w:t>
      </w:r>
    </w:p>
    <w:p w:rsidR="0063249F" w:rsidRPr="006F7D5B" w:rsidRDefault="0063249F" w:rsidP="00F71A9C">
      <w:pPr>
        <w:pStyle w:val="3"/>
        <w:ind w:left="720"/>
        <w:rPr>
          <w:i/>
          <w:sz w:val="24"/>
          <w:szCs w:val="24"/>
        </w:rPr>
      </w:pPr>
      <w:r w:rsidRPr="006F7D5B">
        <w:rPr>
          <w:i/>
          <w:sz w:val="24"/>
          <w:szCs w:val="24"/>
          <w:lang w:val="kk-KZ"/>
        </w:rPr>
        <w:t>Қосымша</w:t>
      </w:r>
      <w:r w:rsidRPr="006F7D5B">
        <w:rPr>
          <w:i/>
          <w:sz w:val="24"/>
          <w:szCs w:val="24"/>
        </w:rPr>
        <w:t>:</w:t>
      </w:r>
    </w:p>
    <w:p w:rsidR="00F71A9C" w:rsidRDefault="00F71A9C" w:rsidP="00F71A9C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6CC0">
        <w:rPr>
          <w:rFonts w:ascii="Times New Roman" w:hAnsi="Times New Roman"/>
          <w:sz w:val="24"/>
          <w:szCs w:val="24"/>
        </w:rPr>
        <w:t>Сумм Б.Д. Основы коллоидной химии. М.: Академия, 2006, 240 с.</w:t>
      </w:r>
    </w:p>
    <w:p w:rsidR="00F71A9C" w:rsidRPr="00A724BD" w:rsidRDefault="00F71A9C" w:rsidP="00F71A9C">
      <w:pPr>
        <w:pStyle w:val="Style15"/>
        <w:widowControl/>
        <w:numPr>
          <w:ilvl w:val="0"/>
          <w:numId w:val="1"/>
        </w:numPr>
        <w:rPr>
          <w:rStyle w:val="FontStyle26"/>
          <w:sz w:val="22"/>
          <w:szCs w:val="22"/>
        </w:rPr>
      </w:pPr>
      <w:r w:rsidRPr="00570CFE">
        <w:rPr>
          <w:rStyle w:val="FontStyle20"/>
          <w:i w:val="0"/>
          <w:sz w:val="22"/>
          <w:szCs w:val="22"/>
        </w:rPr>
        <w:t>Сергеев Г.Б.</w:t>
      </w:r>
      <w:r w:rsidRPr="00A724BD">
        <w:rPr>
          <w:rStyle w:val="FontStyle20"/>
          <w:sz w:val="22"/>
          <w:szCs w:val="22"/>
        </w:rPr>
        <w:t xml:space="preserve"> </w:t>
      </w:r>
      <w:proofErr w:type="spellStart"/>
      <w:r w:rsidRPr="00A724BD">
        <w:rPr>
          <w:rStyle w:val="FontStyle26"/>
          <w:sz w:val="22"/>
          <w:szCs w:val="22"/>
        </w:rPr>
        <w:t>Нанохимия</w:t>
      </w:r>
      <w:proofErr w:type="spellEnd"/>
      <w:r w:rsidRPr="00A724BD">
        <w:rPr>
          <w:rStyle w:val="FontStyle26"/>
          <w:sz w:val="22"/>
          <w:szCs w:val="22"/>
        </w:rPr>
        <w:t>. - М.: Изд. МГУ, 2003. - 288 с.</w:t>
      </w:r>
    </w:p>
    <w:p w:rsidR="00F71A9C" w:rsidRPr="00A724BD" w:rsidRDefault="00F71A9C" w:rsidP="00F71A9C">
      <w:pPr>
        <w:pStyle w:val="2"/>
        <w:widowControl/>
        <w:numPr>
          <w:ilvl w:val="0"/>
          <w:numId w:val="1"/>
        </w:numPr>
        <w:tabs>
          <w:tab w:val="left" w:pos="180"/>
          <w:tab w:val="left" w:pos="360"/>
        </w:tabs>
        <w:jc w:val="both"/>
        <w:rPr>
          <w:rFonts w:ascii="Kz Times New Roman" w:hAnsi="Kz Times New Roman" w:cs="Kz Times New Roman"/>
          <w:caps/>
          <w:noProof/>
          <w:sz w:val="22"/>
          <w:szCs w:val="22"/>
          <w:lang w:val="kk-KZ"/>
        </w:rPr>
      </w:pPr>
      <w:r w:rsidRPr="00A724BD">
        <w:rPr>
          <w:rFonts w:ascii="Kz Times New Roman" w:hAnsi="Kz Times New Roman" w:cs="Kz Times New Roman"/>
          <w:noProof/>
          <w:sz w:val="22"/>
          <w:szCs w:val="22"/>
          <w:lang w:val="kk-KZ"/>
        </w:rPr>
        <w:t>Кобаяси Н.  Введение в нанотехнологию. М.: Бином. Лаборатория знаний, 2007, 134 с.</w:t>
      </w:r>
      <w:r w:rsidRPr="00A724BD">
        <w:rPr>
          <w:rFonts w:ascii="Kz Times New Roman" w:hAnsi="Kz Times New Roman" w:cs="Kz Times New Roman"/>
          <w:caps/>
          <w:noProof/>
          <w:sz w:val="22"/>
          <w:szCs w:val="22"/>
          <w:lang w:val="kk-KZ"/>
        </w:rPr>
        <w:t xml:space="preserve"> </w:t>
      </w:r>
    </w:p>
    <w:p w:rsidR="00F71A9C" w:rsidRPr="00A724BD" w:rsidRDefault="00F71A9C" w:rsidP="00F71A9C">
      <w:pPr>
        <w:pStyle w:val="2"/>
        <w:widowControl/>
        <w:numPr>
          <w:ilvl w:val="0"/>
          <w:numId w:val="1"/>
        </w:numPr>
        <w:tabs>
          <w:tab w:val="left" w:pos="180"/>
          <w:tab w:val="left" w:pos="360"/>
        </w:tabs>
        <w:jc w:val="both"/>
        <w:rPr>
          <w:rFonts w:ascii="Kz Times New Roman" w:hAnsi="Kz Times New Roman" w:cs="Kz Times New Roman"/>
          <w:caps/>
          <w:noProof/>
          <w:sz w:val="22"/>
          <w:szCs w:val="22"/>
          <w:lang w:val="kk-KZ"/>
        </w:rPr>
      </w:pPr>
      <w:r w:rsidRPr="00A724BD">
        <w:rPr>
          <w:rFonts w:ascii="Kz Times New Roman" w:hAnsi="Kz Times New Roman" w:cs="Kz Times New Roman"/>
          <w:caps/>
          <w:noProof/>
          <w:sz w:val="22"/>
          <w:szCs w:val="22"/>
          <w:lang w:val="kk-KZ"/>
        </w:rPr>
        <w:t xml:space="preserve"> </w:t>
      </w:r>
      <w:r w:rsidRPr="00A724BD">
        <w:rPr>
          <w:rFonts w:ascii="Kz Times New Roman" w:hAnsi="Kz Times New Roman" w:cs="Kz Times New Roman"/>
          <w:caps/>
          <w:noProof/>
          <w:sz w:val="22"/>
          <w:szCs w:val="22"/>
        </w:rPr>
        <w:t>У</w:t>
      </w:r>
      <w:r w:rsidRPr="00A724BD">
        <w:rPr>
          <w:rFonts w:ascii="Kz Times New Roman" w:hAnsi="Kz Times New Roman" w:cs="Kz Times New Roman"/>
          <w:noProof/>
          <w:sz w:val="22"/>
          <w:szCs w:val="22"/>
        </w:rPr>
        <w:t>ильямс Л. Нанотехнологии без тайн. М.: Эксмо, 2009 – 368 с.</w:t>
      </w:r>
    </w:p>
    <w:p w:rsidR="0063249F" w:rsidRPr="006F7D5B" w:rsidRDefault="0063249F" w:rsidP="00F71A9C">
      <w:pPr>
        <w:pStyle w:val="3"/>
        <w:numPr>
          <w:ilvl w:val="0"/>
          <w:numId w:val="1"/>
        </w:numPr>
        <w:rPr>
          <w:i/>
          <w:sz w:val="24"/>
          <w:szCs w:val="24"/>
        </w:rPr>
      </w:pPr>
      <w:r w:rsidRPr="006F7D5B">
        <w:rPr>
          <w:noProof/>
          <w:sz w:val="24"/>
          <w:szCs w:val="24"/>
          <w:lang w:val="kk-KZ"/>
        </w:rPr>
        <w:t>Лабораторные работы и задачи по коллоидной химии. Под редакцией проф. Ю.Г.Фролова и доцента А.С.Гродского. М.:Химия, -1986, 216 с.</w:t>
      </w:r>
    </w:p>
    <w:p w:rsidR="0063249F" w:rsidRPr="006F7D5B" w:rsidRDefault="0063249F" w:rsidP="00F71A9C">
      <w:pPr>
        <w:pStyle w:val="3"/>
        <w:numPr>
          <w:ilvl w:val="0"/>
          <w:numId w:val="1"/>
        </w:numPr>
        <w:tabs>
          <w:tab w:val="left" w:pos="180"/>
          <w:tab w:val="left" w:pos="360"/>
        </w:tabs>
        <w:spacing w:after="0"/>
        <w:rPr>
          <w:sz w:val="24"/>
          <w:szCs w:val="24"/>
          <w:lang w:val="kk-KZ"/>
        </w:rPr>
      </w:pPr>
      <w:r w:rsidRPr="006F7D5B">
        <w:rPr>
          <w:sz w:val="24"/>
          <w:szCs w:val="24"/>
          <w:lang w:val="kk-KZ"/>
        </w:rPr>
        <w:t xml:space="preserve">Шпак А.П., Ульберг З.Р. Коллоидно-химические основы нанонауки. К.:Академпериодика, 2005,  466 с. </w:t>
      </w:r>
    </w:p>
    <w:p w:rsidR="0063249F" w:rsidRPr="00F71A9C" w:rsidRDefault="0063249F" w:rsidP="00F71A9C">
      <w:pPr>
        <w:pStyle w:val="a5"/>
        <w:rPr>
          <w:lang w:val="kk-KZ"/>
        </w:rPr>
      </w:pPr>
      <w:r w:rsidRPr="00F71A9C">
        <w:rPr>
          <w:b/>
          <w:lang w:val="kk-KZ"/>
        </w:rPr>
        <w:t>Интернет-ресурстары:</w:t>
      </w:r>
    </w:p>
    <w:p w:rsidR="0063249F" w:rsidRPr="00F71A9C" w:rsidRDefault="0063249F" w:rsidP="00F71A9C">
      <w:pPr>
        <w:pStyle w:val="a5"/>
        <w:rPr>
          <w:lang w:val="kk-KZ"/>
        </w:rPr>
      </w:pPr>
      <w:r w:rsidRPr="00F71A9C">
        <w:rPr>
          <w:lang w:val="kk-KZ"/>
        </w:rPr>
        <w:t>1.</w:t>
      </w:r>
      <w:hyperlink r:id="rId5" w:history="1">
        <w:r w:rsidRPr="00F71A9C">
          <w:rPr>
            <w:rStyle w:val="a3"/>
            <w:lang w:val="kk-KZ"/>
          </w:rPr>
          <w:t>www.rusnanonet.ru</w:t>
        </w:r>
      </w:hyperlink>
    </w:p>
    <w:p w:rsidR="0063249F" w:rsidRPr="00F71A9C" w:rsidRDefault="0063249F" w:rsidP="00F71A9C">
      <w:pPr>
        <w:pStyle w:val="a5"/>
        <w:rPr>
          <w:lang w:val="kk-KZ"/>
        </w:rPr>
      </w:pPr>
      <w:r w:rsidRPr="00F71A9C">
        <w:rPr>
          <w:lang w:val="kk-KZ"/>
        </w:rPr>
        <w:t>2.</w:t>
      </w:r>
      <w:hyperlink r:id="rId6" w:history="1">
        <w:r w:rsidRPr="00F71A9C">
          <w:rPr>
            <w:rStyle w:val="a3"/>
            <w:lang w:val="kk-KZ"/>
          </w:rPr>
          <w:t>http://nanoplankton.ru</w:t>
        </w:r>
      </w:hyperlink>
    </w:p>
    <w:p w:rsidR="004229EB" w:rsidRDefault="0063249F" w:rsidP="00F71A9C">
      <w:pPr>
        <w:pStyle w:val="a5"/>
      </w:pPr>
      <w:r w:rsidRPr="00F71A9C">
        <w:rPr>
          <w:lang w:val="kk-KZ"/>
        </w:rPr>
        <w:t>3.</w:t>
      </w:r>
      <w:hyperlink r:id="rId7" w:history="1">
        <w:r w:rsidRPr="00F71A9C">
          <w:rPr>
            <w:rStyle w:val="a3"/>
            <w:lang w:val="kk-KZ"/>
          </w:rPr>
          <w:t>www.rusnanonet.ru</w:t>
        </w:r>
      </w:hyperlink>
    </w:p>
    <w:sectPr w:rsidR="0042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1ABC"/>
    <w:multiLevelType w:val="hybridMultilevel"/>
    <w:tmpl w:val="9A80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0E7D"/>
    <w:multiLevelType w:val="hybridMultilevel"/>
    <w:tmpl w:val="E564E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E8"/>
    <w:rsid w:val="00153665"/>
    <w:rsid w:val="002A77E8"/>
    <w:rsid w:val="004229EB"/>
    <w:rsid w:val="0063249F"/>
    <w:rsid w:val="008C5607"/>
    <w:rsid w:val="00F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9F1D-E181-4A17-9E1F-C1811B63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249F"/>
    <w:rPr>
      <w:color w:val="0000FF" w:themeColor="hyperlink"/>
      <w:u w:val="single"/>
    </w:rPr>
  </w:style>
  <w:style w:type="character" w:customStyle="1" w:styleId="a4">
    <w:name w:val="Абзац списка Знак"/>
    <w:aliases w:val="маркированный Знак"/>
    <w:link w:val="a5"/>
    <w:uiPriority w:val="34"/>
    <w:locked/>
    <w:rsid w:val="00632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4"/>
    <w:uiPriority w:val="34"/>
    <w:qFormat/>
    <w:rsid w:val="00632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6324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324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List 2"/>
    <w:basedOn w:val="a"/>
    <w:rsid w:val="0063249F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tlid-translation">
    <w:name w:val="tlid-translation"/>
    <w:rsid w:val="00F71A9C"/>
  </w:style>
  <w:style w:type="paragraph" w:styleId="a6">
    <w:name w:val="Plain Text"/>
    <w:basedOn w:val="a"/>
    <w:link w:val="a7"/>
    <w:rsid w:val="00F71A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71A9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F71A9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F71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F71A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nano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noplankton.ru" TargetMode="External"/><Relationship Id="rId5" Type="http://schemas.openxmlformats.org/officeDocument/2006/relationships/hyperlink" Target="http://www.rusnano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Оспанова Жанар</cp:lastModifiedBy>
  <cp:revision>2</cp:revision>
  <dcterms:created xsi:type="dcterms:W3CDTF">2019-01-08T08:47:00Z</dcterms:created>
  <dcterms:modified xsi:type="dcterms:W3CDTF">2019-01-08T08:47:00Z</dcterms:modified>
</cp:coreProperties>
</file>